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D56F" w14:textId="0984057F" w:rsidR="00641790" w:rsidRDefault="00641790" w:rsidP="00641790">
      <w:pPr>
        <w:spacing w:after="0" w:line="271" w:lineRule="exact"/>
        <w:ind w:left="6386" w:right="-20"/>
        <w:rPr>
          <w:rFonts w:ascii="Arial" w:eastAsia="Arial" w:hAnsi="Arial" w:cs="Arial"/>
          <w:b/>
          <w:bCs/>
          <w:position w:val="-1"/>
          <w:sz w:val="24"/>
          <w:szCs w:val="24"/>
        </w:rPr>
      </w:pPr>
      <w:r>
        <w:rPr>
          <w:noProof/>
        </w:rPr>
        <w:drawing>
          <wp:anchor distT="0" distB="0" distL="114300" distR="114300" simplePos="0" relativeHeight="251659264" behindDoc="1" locked="0" layoutInCell="1" allowOverlap="1" wp14:anchorId="43E553F5" wp14:editId="27346CCF">
            <wp:simplePos x="0" y="0"/>
            <wp:positionH relativeFrom="page">
              <wp:posOffset>558800</wp:posOffset>
            </wp:positionH>
            <wp:positionV relativeFrom="paragraph">
              <wp:posOffset>165947</wp:posOffset>
            </wp:positionV>
            <wp:extent cx="1507067" cy="3236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058" cy="339276"/>
                    </a:xfrm>
                    <a:prstGeom prst="rect">
                      <a:avLst/>
                    </a:prstGeom>
                    <a:noFill/>
                  </pic:spPr>
                </pic:pic>
              </a:graphicData>
            </a:graphic>
            <wp14:sizeRelH relativeFrom="page">
              <wp14:pctWidth>0</wp14:pctWidth>
            </wp14:sizeRelH>
            <wp14:sizeRelV relativeFrom="page">
              <wp14:pctHeight>0</wp14:pctHeight>
            </wp14:sizeRelV>
          </wp:anchor>
        </w:drawing>
      </w:r>
    </w:p>
    <w:p w14:paraId="5F88A1AE" w14:textId="46FD9683" w:rsidR="003D6EED" w:rsidRPr="00641790" w:rsidRDefault="00641790" w:rsidP="00641790">
      <w:pPr>
        <w:spacing w:after="0" w:line="271" w:lineRule="exact"/>
        <w:ind w:left="4950" w:right="-20"/>
        <w:rPr>
          <w:rFonts w:ascii="Arial" w:eastAsia="Arial" w:hAnsi="Arial" w:cs="Arial"/>
          <w:b/>
          <w:bCs/>
          <w:position w:val="-1"/>
          <w:sz w:val="24"/>
          <w:szCs w:val="24"/>
        </w:rPr>
      </w:pPr>
      <w:r>
        <w:rPr>
          <w:rFonts w:ascii="Arial" w:eastAsia="Arial" w:hAnsi="Arial" w:cs="Arial"/>
          <w:b/>
          <w:bCs/>
          <w:position w:val="-1"/>
          <w:sz w:val="24"/>
          <w:szCs w:val="24"/>
        </w:rPr>
        <w:t>N</w:t>
      </w:r>
      <w:r w:rsidR="003D6EED">
        <w:rPr>
          <w:rFonts w:ascii="Arial" w:eastAsia="Arial" w:hAnsi="Arial" w:cs="Arial"/>
          <w:b/>
          <w:bCs/>
          <w:position w:val="-1"/>
          <w:sz w:val="24"/>
          <w:szCs w:val="24"/>
        </w:rPr>
        <w:t>ew Hampshire Pre-Renewal Form</w:t>
      </w:r>
    </w:p>
    <w:p w14:paraId="56F432A3" w14:textId="77777777" w:rsidR="00641790" w:rsidRPr="00641790" w:rsidRDefault="00641790" w:rsidP="00641790">
      <w:pPr>
        <w:tabs>
          <w:tab w:val="left" w:pos="520"/>
        </w:tabs>
        <w:spacing w:after="0" w:line="240" w:lineRule="auto"/>
        <w:ind w:left="140" w:right="-20"/>
        <w:rPr>
          <w:rFonts w:ascii="Arial" w:eastAsia="Arial" w:hAnsi="Arial" w:cs="Arial"/>
          <w:sz w:val="16"/>
          <w:szCs w:val="16"/>
        </w:rPr>
      </w:pPr>
    </w:p>
    <w:p w14:paraId="5E55A5E9" w14:textId="3C19F582" w:rsidR="00641790" w:rsidRDefault="00641790" w:rsidP="00641790">
      <w:pPr>
        <w:tabs>
          <w:tab w:val="left" w:pos="520"/>
        </w:tabs>
        <w:spacing w:after="0" w:line="240" w:lineRule="auto"/>
        <w:ind w:left="140" w:right="-20"/>
        <w:rPr>
          <w:rFonts w:ascii="Arial" w:eastAsia="Arial" w:hAnsi="Arial" w:cs="Arial"/>
          <w:sz w:val="16"/>
          <w:szCs w:val="16"/>
        </w:rPr>
      </w:pPr>
    </w:p>
    <w:p w14:paraId="4AEC4B20" w14:textId="77777777" w:rsidR="00832A44" w:rsidRPr="00641790" w:rsidRDefault="00832A44" w:rsidP="00641790">
      <w:pPr>
        <w:tabs>
          <w:tab w:val="left" w:pos="520"/>
        </w:tabs>
        <w:spacing w:after="0" w:line="240" w:lineRule="auto"/>
        <w:ind w:left="140" w:right="-20"/>
        <w:rPr>
          <w:rFonts w:ascii="Arial" w:eastAsia="Arial" w:hAnsi="Arial" w:cs="Arial"/>
          <w:sz w:val="16"/>
          <w:szCs w:val="16"/>
        </w:rPr>
      </w:pPr>
    </w:p>
    <w:tbl>
      <w:tblPr>
        <w:tblStyle w:val="TableGrid"/>
        <w:tblW w:w="10625" w:type="dxa"/>
        <w:tblInd w:w="-185" w:type="dxa"/>
        <w:tblLook w:val="04A0" w:firstRow="1" w:lastRow="0" w:firstColumn="1" w:lastColumn="0" w:noHBand="0" w:noVBand="1"/>
      </w:tblPr>
      <w:tblGrid>
        <w:gridCol w:w="8555"/>
        <w:gridCol w:w="2070"/>
      </w:tblGrid>
      <w:tr w:rsidR="00D65F4F" w:rsidRPr="00D65F4F" w14:paraId="4D448923" w14:textId="77777777" w:rsidTr="00832A44">
        <w:tc>
          <w:tcPr>
            <w:tcW w:w="8555" w:type="dxa"/>
          </w:tcPr>
          <w:p w14:paraId="4F0FED7D" w14:textId="4F0E1FC4" w:rsidR="00D65F4F" w:rsidRPr="00D65F4F" w:rsidRDefault="00D65F4F"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Account Name</w:t>
            </w:r>
          </w:p>
        </w:tc>
        <w:tc>
          <w:tcPr>
            <w:tcW w:w="2070" w:type="dxa"/>
          </w:tcPr>
          <w:p w14:paraId="3116A855" w14:textId="77777777" w:rsidR="00D65F4F" w:rsidRPr="00D65F4F" w:rsidRDefault="00D65F4F" w:rsidP="00D65F4F">
            <w:pPr>
              <w:tabs>
                <w:tab w:val="left" w:pos="284"/>
              </w:tabs>
              <w:spacing w:after="0" w:line="240" w:lineRule="auto"/>
              <w:rPr>
                <w:rFonts w:eastAsia="Arial" w:cstheme="minorHAnsi"/>
                <w:b/>
                <w:bCs/>
                <w:color w:val="000000" w:themeColor="text1"/>
                <w:position w:val="-1"/>
                <w:sz w:val="16"/>
                <w:szCs w:val="16"/>
              </w:rPr>
            </w:pPr>
          </w:p>
        </w:tc>
      </w:tr>
      <w:tr w:rsidR="00D65F4F" w:rsidRPr="00D65F4F" w14:paraId="0928610E" w14:textId="7006FD7A" w:rsidTr="00832A44">
        <w:tc>
          <w:tcPr>
            <w:tcW w:w="8555" w:type="dxa"/>
          </w:tcPr>
          <w:p w14:paraId="1FDFDAD7" w14:textId="4F65D630" w:rsidR="00D65F4F" w:rsidRPr="003573F7" w:rsidRDefault="00D65F4F" w:rsidP="003573F7">
            <w:pPr>
              <w:pStyle w:val="ListParagraph"/>
              <w:numPr>
                <w:ilvl w:val="0"/>
                <w:numId w:val="4"/>
              </w:numPr>
              <w:tabs>
                <w:tab w:val="left" w:pos="284"/>
              </w:tabs>
              <w:spacing w:before="40" w:after="40" w:line="240" w:lineRule="auto"/>
              <w:ind w:hanging="500"/>
              <w:rPr>
                <w:rFonts w:eastAsia="Arial" w:cstheme="minorHAnsi"/>
                <w:color w:val="000000" w:themeColor="text1"/>
                <w:sz w:val="16"/>
                <w:szCs w:val="16"/>
              </w:rPr>
            </w:pPr>
            <w:r w:rsidRPr="00D65F4F">
              <w:rPr>
                <w:rFonts w:eastAsia="Arial" w:cstheme="minorHAnsi"/>
                <w:b/>
                <w:bCs/>
                <w:color w:val="000000" w:themeColor="text1"/>
                <w:position w:val="-1"/>
                <w:sz w:val="16"/>
                <w:szCs w:val="16"/>
              </w:rPr>
              <w:t>Corp #</w:t>
            </w:r>
          </w:p>
        </w:tc>
        <w:tc>
          <w:tcPr>
            <w:tcW w:w="2070" w:type="dxa"/>
          </w:tcPr>
          <w:p w14:paraId="45A09EB5" w14:textId="4A857454" w:rsidR="00D65F4F" w:rsidRDefault="00D65F4F" w:rsidP="00D65F4F">
            <w:pPr>
              <w:tabs>
                <w:tab w:val="left" w:pos="284"/>
              </w:tabs>
              <w:spacing w:after="0" w:line="240" w:lineRule="auto"/>
              <w:rPr>
                <w:rFonts w:eastAsia="Arial" w:cstheme="minorHAnsi"/>
                <w:b/>
                <w:bCs/>
                <w:color w:val="000000" w:themeColor="text1"/>
                <w:position w:val="-1"/>
                <w:sz w:val="16"/>
                <w:szCs w:val="16"/>
              </w:rPr>
            </w:pPr>
          </w:p>
          <w:p w14:paraId="57371426" w14:textId="77777777" w:rsidR="00D65F4F" w:rsidRPr="00D65F4F" w:rsidRDefault="00D65F4F"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009A50CF" w14:textId="69DB3781" w:rsidTr="00832A44">
        <w:tc>
          <w:tcPr>
            <w:tcW w:w="8555" w:type="dxa"/>
          </w:tcPr>
          <w:p w14:paraId="7975B3BB"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sz w:val="16"/>
                <w:szCs w:val="16"/>
              </w:rPr>
            </w:pPr>
            <w:r w:rsidRPr="00D65F4F">
              <w:rPr>
                <w:rFonts w:eastAsia="Arial" w:cstheme="minorHAnsi"/>
                <w:b/>
                <w:bCs/>
                <w:color w:val="000000" w:themeColor="text1"/>
                <w:sz w:val="16"/>
                <w:szCs w:val="16"/>
              </w:rPr>
              <w:t xml:space="preserve">Employer Tax ID Number </w:t>
            </w:r>
          </w:p>
          <w:p w14:paraId="6D200630" w14:textId="337D0053" w:rsidR="0027782D" w:rsidRPr="00D65F4F" w:rsidRDefault="0027782D" w:rsidP="0027782D">
            <w:pPr>
              <w:tabs>
                <w:tab w:val="left" w:pos="284"/>
              </w:tabs>
              <w:spacing w:before="40" w:after="40" w:line="240" w:lineRule="auto"/>
              <w:ind w:left="784" w:hanging="500"/>
              <w:rPr>
                <w:rFonts w:eastAsia="Arial" w:cstheme="minorHAnsi"/>
                <w:b/>
                <w:bCs/>
                <w:color w:val="000000" w:themeColor="text1"/>
                <w:sz w:val="16"/>
                <w:szCs w:val="16"/>
              </w:rPr>
            </w:pPr>
            <w:r w:rsidRPr="00D65F4F">
              <w:rPr>
                <w:rFonts w:eastAsia="Arial" w:cstheme="minorHAnsi"/>
                <w:color w:val="000000" w:themeColor="text1"/>
                <w:sz w:val="16"/>
                <w:szCs w:val="16"/>
              </w:rPr>
              <w:t>Please enter the 9 digit Tax ID for this account.</w:t>
            </w:r>
          </w:p>
        </w:tc>
        <w:tc>
          <w:tcPr>
            <w:tcW w:w="2070" w:type="dxa"/>
          </w:tcPr>
          <w:p w14:paraId="19ED420F" w14:textId="1C4D5398" w:rsidR="0027782D" w:rsidRPr="00D65F4F" w:rsidRDefault="0027782D" w:rsidP="0027782D">
            <w:pPr>
              <w:tabs>
                <w:tab w:val="left" w:pos="284"/>
              </w:tabs>
              <w:spacing w:after="0" w:line="240" w:lineRule="auto"/>
              <w:rPr>
                <w:rFonts w:eastAsia="Arial" w:cstheme="minorHAnsi"/>
                <w:b/>
                <w:bCs/>
                <w:color w:val="000000" w:themeColor="text1"/>
                <w:sz w:val="16"/>
                <w:szCs w:val="16"/>
              </w:rPr>
            </w:pPr>
          </w:p>
        </w:tc>
      </w:tr>
      <w:tr w:rsidR="00D65F4F" w:rsidRPr="00D65F4F" w14:paraId="45F4E8F1" w14:textId="3E0BE608" w:rsidTr="00832A44">
        <w:tc>
          <w:tcPr>
            <w:tcW w:w="8555" w:type="dxa"/>
          </w:tcPr>
          <w:p w14:paraId="5955A702" w14:textId="77777777" w:rsidR="0027782D" w:rsidRPr="00D65F4F" w:rsidRDefault="0027782D" w:rsidP="0027782D">
            <w:pPr>
              <w:pStyle w:val="ListParagraph"/>
              <w:numPr>
                <w:ilvl w:val="0"/>
                <w:numId w:val="4"/>
              </w:numPr>
              <w:tabs>
                <w:tab w:val="left" w:pos="284"/>
              </w:tabs>
              <w:spacing w:before="40" w:after="40" w:line="240" w:lineRule="auto"/>
              <w:ind w:left="284" w:hanging="270"/>
              <w:rPr>
                <w:rFonts w:eastAsia="Arial" w:cstheme="minorHAnsi"/>
                <w:color w:val="000000" w:themeColor="text1"/>
                <w:sz w:val="16"/>
                <w:szCs w:val="16"/>
              </w:rPr>
            </w:pPr>
            <w:r w:rsidRPr="00D65F4F">
              <w:rPr>
                <w:rFonts w:eastAsia="Arial" w:cstheme="minorHAnsi"/>
                <w:b/>
                <w:bCs/>
                <w:color w:val="000000" w:themeColor="text1"/>
                <w:sz w:val="16"/>
                <w:szCs w:val="16"/>
              </w:rPr>
              <w:t>Is your business incorporated OR are you a sole proprietor or S corporation that regularly employs at least one individual that is not an owner and/or the spouse of an owner?</w:t>
            </w:r>
          </w:p>
        </w:tc>
        <w:tc>
          <w:tcPr>
            <w:tcW w:w="2070" w:type="dxa"/>
          </w:tcPr>
          <w:p w14:paraId="69849DAA" w14:textId="12278CAC" w:rsidR="0027782D" w:rsidRPr="00D65F4F" w:rsidRDefault="0027782D" w:rsidP="0027782D">
            <w:pPr>
              <w:tabs>
                <w:tab w:val="left" w:pos="284"/>
              </w:tabs>
              <w:spacing w:after="0" w:line="240" w:lineRule="auto"/>
              <w:ind w:left="14"/>
              <w:rPr>
                <w:rFonts w:eastAsia="Arial" w:cstheme="minorHAnsi"/>
                <w:b/>
                <w:bCs/>
                <w:color w:val="000000" w:themeColor="text1"/>
                <w:sz w:val="16"/>
                <w:szCs w:val="16"/>
              </w:rPr>
            </w:pPr>
          </w:p>
        </w:tc>
      </w:tr>
      <w:tr w:rsidR="00D65F4F" w:rsidRPr="00D65F4F" w14:paraId="642B3834" w14:textId="1FA17E04" w:rsidTr="00832A44">
        <w:tc>
          <w:tcPr>
            <w:tcW w:w="8555" w:type="dxa"/>
          </w:tcPr>
          <w:p w14:paraId="493516C8" w14:textId="77777777" w:rsidR="0027782D" w:rsidRPr="00D65F4F" w:rsidRDefault="0027782D" w:rsidP="0027782D">
            <w:pPr>
              <w:pStyle w:val="ListParagraph"/>
              <w:numPr>
                <w:ilvl w:val="0"/>
                <w:numId w:val="4"/>
              </w:numPr>
              <w:tabs>
                <w:tab w:val="left" w:pos="284"/>
              </w:tabs>
              <w:spacing w:before="40" w:after="40" w:line="240" w:lineRule="auto"/>
              <w:ind w:left="284" w:hanging="284"/>
              <w:rPr>
                <w:rFonts w:eastAsia="Arial" w:cstheme="minorHAnsi"/>
                <w:color w:val="000000" w:themeColor="text1"/>
                <w:sz w:val="16"/>
                <w:szCs w:val="16"/>
              </w:rPr>
            </w:pPr>
            <w:r w:rsidRPr="00D65F4F">
              <w:rPr>
                <w:rFonts w:eastAsia="Arial" w:cstheme="minorHAnsi"/>
                <w:b/>
                <w:bCs/>
                <w:color w:val="000000" w:themeColor="text1"/>
                <w:position w:val="-1"/>
                <w:sz w:val="16"/>
                <w:szCs w:val="16"/>
              </w:rPr>
              <w:t>Total Number of Full time Equivalents</w:t>
            </w:r>
          </w:p>
          <w:p w14:paraId="03335AB3" w14:textId="576CF9DA" w:rsidR="0027782D" w:rsidRPr="00D65F4F" w:rsidRDefault="0027782D" w:rsidP="0027782D">
            <w:pPr>
              <w:tabs>
                <w:tab w:val="left" w:pos="284"/>
              </w:tabs>
              <w:spacing w:before="40" w:after="40" w:line="240" w:lineRule="auto"/>
              <w:ind w:left="284"/>
              <w:rPr>
                <w:rFonts w:eastAsia="Arial" w:cstheme="minorHAnsi"/>
                <w:color w:val="000000" w:themeColor="text1"/>
                <w:sz w:val="16"/>
                <w:szCs w:val="16"/>
              </w:rPr>
            </w:pPr>
            <w:hyperlink r:id="rId8">
              <w:r w:rsidRPr="003573F7">
                <w:rPr>
                  <w:rFonts w:eastAsia="Arial" w:cstheme="minorHAnsi"/>
                  <w:color w:val="000000" w:themeColor="text1"/>
                  <w:position w:val="-1"/>
                  <w:sz w:val="14"/>
                  <w:szCs w:val="14"/>
                </w:rPr>
                <w:t>Please enter the number of full time equivalents from the previous calendar year. Please refer to IRS guidelines (http://www.irs.gov/irb/2011-</w:t>
              </w:r>
            </w:hyperlink>
            <w:r w:rsidRPr="003573F7">
              <w:rPr>
                <w:rFonts w:eastAsia="Arial" w:cstheme="minorHAnsi"/>
                <w:color w:val="000000" w:themeColor="text1"/>
                <w:position w:val="-1"/>
                <w:sz w:val="14"/>
                <w:szCs w:val="14"/>
              </w:rPr>
              <w:t>c21_IRB/ar07.html#d0e150) on how total full-time equivalents must be calculated.</w:t>
            </w:r>
          </w:p>
        </w:tc>
        <w:tc>
          <w:tcPr>
            <w:tcW w:w="2070" w:type="dxa"/>
          </w:tcPr>
          <w:p w14:paraId="116C3194"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57E6F5F8" w14:textId="7EB6B13C" w:rsidTr="00832A44">
        <w:tc>
          <w:tcPr>
            <w:tcW w:w="8555" w:type="dxa"/>
          </w:tcPr>
          <w:p w14:paraId="5A001BD2" w14:textId="77777777" w:rsidR="0027782D" w:rsidRPr="00D65F4F" w:rsidRDefault="0027782D" w:rsidP="003573F7">
            <w:pPr>
              <w:pStyle w:val="ListParagraph"/>
              <w:numPr>
                <w:ilvl w:val="0"/>
                <w:numId w:val="4"/>
              </w:numPr>
              <w:tabs>
                <w:tab w:val="left" w:pos="284"/>
              </w:tabs>
              <w:spacing w:before="40" w:after="0" w:line="240" w:lineRule="auto"/>
              <w:ind w:left="504" w:hanging="504"/>
              <w:rPr>
                <w:rFonts w:eastAsia="Arial" w:cstheme="minorHAnsi"/>
                <w:color w:val="000000" w:themeColor="text1"/>
                <w:sz w:val="16"/>
                <w:szCs w:val="16"/>
              </w:rPr>
            </w:pPr>
            <w:r w:rsidRPr="00D65F4F">
              <w:rPr>
                <w:rFonts w:eastAsia="Arial" w:cstheme="minorHAnsi"/>
                <w:b/>
                <w:bCs/>
                <w:color w:val="000000" w:themeColor="text1"/>
                <w:position w:val="-1"/>
                <w:sz w:val="16"/>
                <w:szCs w:val="16"/>
              </w:rPr>
              <w:t>T</w:t>
            </w:r>
            <w:r w:rsidRPr="00D65F4F">
              <w:rPr>
                <w:rFonts w:eastAsia="Arial" w:cstheme="minorHAnsi"/>
                <w:b/>
                <w:bCs/>
                <w:color w:val="000000" w:themeColor="text1"/>
                <w:position w:val="-1"/>
                <w:sz w:val="16"/>
                <w:szCs w:val="16"/>
              </w:rPr>
              <w:t>otal Number of Company Employees</w:t>
            </w:r>
          </w:p>
          <w:p w14:paraId="23BE559C" w14:textId="51383D3A" w:rsidR="0027782D" w:rsidRPr="003573F7" w:rsidRDefault="0027782D" w:rsidP="0027782D">
            <w:pPr>
              <w:tabs>
                <w:tab w:val="left" w:pos="284"/>
              </w:tabs>
              <w:spacing w:before="40" w:after="40" w:line="240" w:lineRule="auto"/>
              <w:ind w:left="284"/>
              <w:rPr>
                <w:rFonts w:eastAsia="Arial" w:cstheme="minorHAnsi"/>
                <w:color w:val="000000" w:themeColor="text1"/>
                <w:sz w:val="14"/>
                <w:szCs w:val="14"/>
              </w:rPr>
            </w:pPr>
            <w:r w:rsidRPr="003573F7">
              <w:rPr>
                <w:rFonts w:eastAsia="Arial" w:cstheme="minorHAnsi"/>
                <w:color w:val="000000" w:themeColor="text1"/>
                <w:position w:val="-1"/>
                <w:sz w:val="14"/>
                <w:szCs w:val="14"/>
              </w:rPr>
              <w:t>Please include the total number of employees who work for the company both in and out of service area. Include all employees, even those not eligible for benefits. If your current number of employees is less than 20 but you employed more than 20 employees for 20 or more weeks at any time during the past two years, enter the largest number of employees in that period. The 20 weeks do not need to be consecutive.</w:t>
            </w:r>
          </w:p>
        </w:tc>
        <w:tc>
          <w:tcPr>
            <w:tcW w:w="2070" w:type="dxa"/>
          </w:tcPr>
          <w:p w14:paraId="41BA4D06"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3F88A282" w14:textId="2329AD55" w:rsidTr="00832A44">
        <w:tc>
          <w:tcPr>
            <w:tcW w:w="8555" w:type="dxa"/>
          </w:tcPr>
          <w:p w14:paraId="4978DB32" w14:textId="77777777" w:rsidR="0027782D" w:rsidRPr="00D65F4F" w:rsidRDefault="0027782D" w:rsidP="0027782D">
            <w:pPr>
              <w:pStyle w:val="ListParagraph"/>
              <w:numPr>
                <w:ilvl w:val="0"/>
                <w:numId w:val="4"/>
              </w:numPr>
              <w:tabs>
                <w:tab w:val="left" w:pos="284"/>
              </w:tabs>
              <w:spacing w:before="40" w:after="40" w:line="240" w:lineRule="auto"/>
              <w:ind w:left="284" w:hanging="28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Total Number of Benefit Eligible Employees</w:t>
            </w:r>
          </w:p>
          <w:p w14:paraId="7E48ABAA" w14:textId="77777777" w:rsidR="0027782D" w:rsidRPr="00D65F4F" w:rsidRDefault="0027782D" w:rsidP="00D65F4F">
            <w:pPr>
              <w:tabs>
                <w:tab w:val="left" w:pos="284"/>
              </w:tabs>
              <w:spacing w:before="40" w:after="40" w:line="240" w:lineRule="auto"/>
              <w:ind w:left="284" w:right="76"/>
              <w:rPr>
                <w:rFonts w:eastAsia="Arial" w:cstheme="minorHAnsi"/>
                <w:color w:val="000000" w:themeColor="text1"/>
                <w:position w:val="-1"/>
                <w:sz w:val="16"/>
                <w:szCs w:val="16"/>
              </w:rPr>
            </w:pPr>
            <w:r w:rsidRPr="00D65F4F">
              <w:rPr>
                <w:rFonts w:eastAsia="Arial" w:cstheme="minorHAnsi"/>
                <w:color w:val="000000" w:themeColor="text1"/>
                <w:position w:val="-1"/>
                <w:sz w:val="16"/>
                <w:szCs w:val="16"/>
              </w:rPr>
              <w:t>Please include everyone who actively works for the company both in and out of the service area including eligible full-time and eligible part-time employees as well as early retirees and COBRA participants, but excluding temporary employees.</w:t>
            </w:r>
          </w:p>
          <w:p w14:paraId="4A8712B8" w14:textId="651E4E6F" w:rsidR="0027782D" w:rsidRPr="003573F7" w:rsidRDefault="0027782D" w:rsidP="00D65F4F">
            <w:pPr>
              <w:tabs>
                <w:tab w:val="left" w:pos="554"/>
                <w:tab w:val="left" w:pos="5570"/>
                <w:tab w:val="left" w:pos="6290"/>
              </w:tabs>
              <w:spacing w:before="40" w:after="40" w:line="240" w:lineRule="auto"/>
              <w:ind w:left="554" w:right="3136" w:hanging="270"/>
              <w:rPr>
                <w:rFonts w:eastAsia="Arial" w:cstheme="minorHAnsi"/>
                <w:color w:val="000000" w:themeColor="text1"/>
                <w:sz w:val="14"/>
                <w:szCs w:val="14"/>
              </w:rPr>
            </w:pPr>
            <w:r w:rsidRPr="00D65F4F">
              <w:rPr>
                <w:rFonts w:eastAsia="Arial" w:cstheme="minorHAnsi"/>
                <w:color w:val="000000" w:themeColor="text1"/>
                <w:sz w:val="16"/>
                <w:szCs w:val="16"/>
              </w:rPr>
              <w:t>(1)</w:t>
            </w:r>
            <w:r w:rsidRPr="00D65F4F">
              <w:rPr>
                <w:rFonts w:eastAsia="Arial" w:cstheme="minorHAnsi"/>
                <w:color w:val="000000" w:themeColor="text1"/>
                <w:sz w:val="16"/>
                <w:szCs w:val="16"/>
              </w:rPr>
              <w:tab/>
            </w:r>
            <w:r w:rsidRPr="003573F7">
              <w:rPr>
                <w:rFonts w:eastAsia="Arial" w:cstheme="minorHAnsi"/>
                <w:color w:val="000000" w:themeColor="text1"/>
                <w:sz w:val="14"/>
                <w:szCs w:val="14"/>
              </w:rPr>
              <w:t>To be eligible for coverage, a full-time employee must work a normal work week of 30 hours or more and be employed for a minimum of five months.</w:t>
            </w:r>
          </w:p>
          <w:p w14:paraId="150E3ACB" w14:textId="77777777" w:rsidR="0027782D" w:rsidRPr="003573F7" w:rsidRDefault="0027782D" w:rsidP="00D65F4F">
            <w:pPr>
              <w:tabs>
                <w:tab w:val="left" w:pos="554"/>
                <w:tab w:val="left" w:pos="5570"/>
                <w:tab w:val="left" w:pos="6290"/>
              </w:tabs>
              <w:spacing w:before="40" w:after="40" w:line="240" w:lineRule="auto"/>
              <w:ind w:left="554" w:right="3136" w:hanging="270"/>
              <w:rPr>
                <w:rFonts w:eastAsia="Arial" w:cstheme="minorHAnsi"/>
                <w:color w:val="000000" w:themeColor="text1"/>
                <w:sz w:val="14"/>
                <w:szCs w:val="14"/>
              </w:rPr>
            </w:pPr>
            <w:r w:rsidRPr="003573F7">
              <w:rPr>
                <w:rFonts w:eastAsia="Arial" w:cstheme="minorHAnsi"/>
                <w:color w:val="000000" w:themeColor="text1"/>
                <w:sz w:val="14"/>
                <w:szCs w:val="14"/>
              </w:rPr>
              <w:t>(2</w:t>
            </w:r>
            <w:r w:rsidRPr="003573F7">
              <w:rPr>
                <w:rFonts w:eastAsia="Arial" w:cstheme="minorHAnsi"/>
                <w:color w:val="000000" w:themeColor="text1"/>
                <w:sz w:val="14"/>
                <w:szCs w:val="14"/>
              </w:rPr>
              <w:t>)</w:t>
            </w:r>
            <w:r w:rsidRPr="003573F7">
              <w:rPr>
                <w:rFonts w:eastAsia="Arial" w:cstheme="minorHAnsi"/>
                <w:color w:val="000000" w:themeColor="text1"/>
                <w:sz w:val="14"/>
                <w:szCs w:val="14"/>
              </w:rPr>
              <w:tab/>
            </w:r>
            <w:r w:rsidRPr="003573F7">
              <w:rPr>
                <w:rFonts w:eastAsia="Arial" w:cstheme="minorHAnsi"/>
                <w:color w:val="000000" w:themeColor="text1"/>
                <w:sz w:val="14"/>
                <w:szCs w:val="14"/>
              </w:rPr>
              <w:t>To be eligible for coverage, a part-time employee must work at least 15 hours per work week and be employed for a minimum of five months.</w:t>
            </w:r>
          </w:p>
          <w:p w14:paraId="5277230E" w14:textId="20034284" w:rsidR="0027782D" w:rsidRPr="00D65F4F" w:rsidRDefault="0027782D" w:rsidP="00D65F4F">
            <w:pPr>
              <w:tabs>
                <w:tab w:val="left" w:pos="554"/>
                <w:tab w:val="left" w:pos="5570"/>
                <w:tab w:val="left" w:pos="6290"/>
              </w:tabs>
              <w:spacing w:before="40" w:after="40" w:line="240" w:lineRule="auto"/>
              <w:ind w:left="554" w:right="3136" w:hanging="270"/>
              <w:rPr>
                <w:rFonts w:eastAsia="Arial" w:cstheme="minorHAnsi"/>
                <w:b/>
                <w:bCs/>
                <w:color w:val="000000" w:themeColor="text1"/>
                <w:position w:val="-1"/>
                <w:sz w:val="16"/>
                <w:szCs w:val="16"/>
              </w:rPr>
            </w:pPr>
            <w:r w:rsidRPr="003573F7">
              <w:rPr>
                <w:rFonts w:eastAsia="Arial" w:cstheme="minorHAnsi"/>
                <w:color w:val="000000" w:themeColor="text1"/>
                <w:sz w:val="14"/>
                <w:szCs w:val="14"/>
              </w:rPr>
              <w:t xml:space="preserve">(3) </w:t>
            </w:r>
            <w:r w:rsidRPr="003573F7">
              <w:rPr>
                <w:rFonts w:eastAsia="Arial" w:cstheme="minorHAnsi"/>
                <w:color w:val="000000" w:themeColor="text1"/>
                <w:sz w:val="14"/>
                <w:szCs w:val="14"/>
              </w:rPr>
              <w:tab/>
            </w:r>
            <w:r w:rsidRPr="003573F7">
              <w:rPr>
                <w:rFonts w:eastAsia="Arial" w:cstheme="minorHAnsi"/>
                <w:color w:val="000000" w:themeColor="text1"/>
                <w:sz w:val="14"/>
                <w:szCs w:val="14"/>
              </w:rPr>
              <w:t>A temporary employee is one who works on a full-time or part-time basis for a period of fewer than five months.</w:t>
            </w:r>
          </w:p>
        </w:tc>
        <w:tc>
          <w:tcPr>
            <w:tcW w:w="2070" w:type="dxa"/>
          </w:tcPr>
          <w:p w14:paraId="10EB5AAB"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258346EB" w14:textId="3001FBDC" w:rsidTr="00832A44">
        <w:tc>
          <w:tcPr>
            <w:tcW w:w="8555" w:type="dxa"/>
          </w:tcPr>
          <w:p w14:paraId="6F163145"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Total Number of Eligible Employees Subscribing with HPHC</w:t>
            </w:r>
          </w:p>
          <w:p w14:paraId="4E6C22E3" w14:textId="5273F85F" w:rsidR="0027782D" w:rsidRPr="00D65F4F" w:rsidRDefault="0027782D" w:rsidP="0027782D">
            <w:pPr>
              <w:tabs>
                <w:tab w:val="left" w:pos="284"/>
              </w:tabs>
              <w:spacing w:before="40" w:after="40" w:line="240" w:lineRule="auto"/>
              <w:ind w:left="284"/>
              <w:rPr>
                <w:rFonts w:eastAsia="Arial" w:cstheme="minorHAnsi"/>
                <w:b/>
                <w:bCs/>
                <w:color w:val="000000" w:themeColor="text1"/>
                <w:position w:val="-1"/>
                <w:sz w:val="16"/>
                <w:szCs w:val="16"/>
              </w:rPr>
            </w:pPr>
            <w:r w:rsidRPr="00D65F4F">
              <w:rPr>
                <w:rFonts w:eastAsia="Arial" w:cstheme="minorHAnsi"/>
                <w:color w:val="000000" w:themeColor="text1"/>
                <w:position w:val="-1"/>
                <w:sz w:val="16"/>
                <w:szCs w:val="16"/>
              </w:rPr>
              <w:t>Please enter the number of total eligible employees, including early retirees on the active plan and COBRA participants subscribing with HPHC.</w:t>
            </w:r>
          </w:p>
        </w:tc>
        <w:tc>
          <w:tcPr>
            <w:tcW w:w="2070" w:type="dxa"/>
          </w:tcPr>
          <w:p w14:paraId="5727E111"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1CB745FC" w14:textId="2FF22138" w:rsidTr="00832A44">
        <w:tc>
          <w:tcPr>
            <w:tcW w:w="8555" w:type="dxa"/>
          </w:tcPr>
          <w:p w14:paraId="25805D2A"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Waiving Coverage</w:t>
            </w:r>
          </w:p>
          <w:p w14:paraId="2E1953F9" w14:textId="199D594D" w:rsidR="0027782D" w:rsidRPr="00D65F4F" w:rsidRDefault="0027782D" w:rsidP="0027782D">
            <w:pPr>
              <w:tabs>
                <w:tab w:val="left" w:pos="284"/>
              </w:tabs>
              <w:spacing w:before="40" w:after="40" w:line="240" w:lineRule="auto"/>
              <w:ind w:left="284"/>
              <w:rPr>
                <w:rFonts w:eastAsia="Arial" w:cstheme="minorHAnsi"/>
                <w:b/>
                <w:bCs/>
                <w:color w:val="000000" w:themeColor="text1"/>
                <w:position w:val="-1"/>
                <w:sz w:val="16"/>
                <w:szCs w:val="16"/>
              </w:rPr>
            </w:pPr>
            <w:r w:rsidRPr="003573F7">
              <w:rPr>
                <w:rFonts w:eastAsia="Arial" w:cstheme="minorHAnsi"/>
                <w:color w:val="000000" w:themeColor="text1"/>
                <w:sz w:val="14"/>
                <w:szCs w:val="14"/>
              </w:rPr>
              <w:t>Please enter the number of eligible employees declining coverage due to coverage under another health plan as a spouse or dependent, Medicare, Veterans</w:t>
            </w:r>
            <w:r w:rsidRPr="003573F7">
              <w:rPr>
                <w:rFonts w:eastAsia="Arial" w:cstheme="minorHAnsi"/>
                <w:color w:val="000000" w:themeColor="text1"/>
                <w:position w:val="-1"/>
                <w:sz w:val="14"/>
                <w:szCs w:val="14"/>
              </w:rPr>
              <w:t xml:space="preserve"> </w:t>
            </w:r>
            <w:r w:rsidRPr="003573F7">
              <w:rPr>
                <w:rFonts w:eastAsia="Arial" w:cstheme="minorHAnsi"/>
                <w:color w:val="000000" w:themeColor="text1"/>
                <w:sz w:val="14"/>
                <w:szCs w:val="14"/>
              </w:rPr>
              <w:t xml:space="preserve">Program, or purchased subsidized coverage through state or federal exchange, or sponsored by a </w:t>
            </w:r>
            <w:r w:rsidRPr="003573F7">
              <w:rPr>
                <w:rFonts w:eastAsia="Arial" w:cstheme="minorHAnsi"/>
                <w:b/>
                <w:bCs/>
                <w:color w:val="000000" w:themeColor="text1"/>
                <w:sz w:val="14"/>
                <w:szCs w:val="14"/>
              </w:rPr>
              <w:t>second employer</w:t>
            </w:r>
            <w:r w:rsidRPr="003573F7">
              <w:rPr>
                <w:rFonts w:eastAsia="Arial" w:cstheme="minorHAnsi"/>
                <w:color w:val="000000" w:themeColor="text1"/>
                <w:sz w:val="14"/>
                <w:szCs w:val="14"/>
              </w:rPr>
              <w:t>.</w:t>
            </w:r>
          </w:p>
        </w:tc>
        <w:tc>
          <w:tcPr>
            <w:tcW w:w="2070" w:type="dxa"/>
          </w:tcPr>
          <w:p w14:paraId="76F1253A"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1F066159" w14:textId="1C2E11A4" w:rsidTr="00832A44">
        <w:tc>
          <w:tcPr>
            <w:tcW w:w="8555" w:type="dxa"/>
          </w:tcPr>
          <w:p w14:paraId="29E91505" w14:textId="47A01F2C"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Declining Coverage</w:t>
            </w:r>
          </w:p>
          <w:p w14:paraId="6C1C917D" w14:textId="22E85F63" w:rsidR="0027782D" w:rsidRPr="003573F7" w:rsidRDefault="0027782D" w:rsidP="0027782D">
            <w:pPr>
              <w:tabs>
                <w:tab w:val="left" w:pos="284"/>
              </w:tabs>
              <w:spacing w:before="40" w:after="40" w:line="240" w:lineRule="auto"/>
              <w:ind w:left="284"/>
              <w:rPr>
                <w:rFonts w:eastAsia="Arial" w:cstheme="minorHAnsi"/>
                <w:b/>
                <w:bCs/>
                <w:color w:val="000000" w:themeColor="text1"/>
                <w:position w:val="-1"/>
                <w:sz w:val="14"/>
                <w:szCs w:val="14"/>
              </w:rPr>
            </w:pPr>
            <w:r w:rsidRPr="003573F7">
              <w:rPr>
                <w:rFonts w:eastAsia="Arial" w:cstheme="minorHAnsi"/>
                <w:color w:val="000000" w:themeColor="text1"/>
                <w:sz w:val="14"/>
                <w:szCs w:val="14"/>
              </w:rPr>
              <w:t>Please enter the number of employees declining coverage due to coverage under another plan sponsored by this employer (if HPHC is not the sole source carrier), purchased coverage through</w:t>
            </w:r>
            <w:r w:rsidRPr="003573F7">
              <w:rPr>
                <w:rFonts w:eastAsia="Arial" w:cstheme="minorHAnsi"/>
                <w:b/>
                <w:bCs/>
                <w:color w:val="000000" w:themeColor="text1"/>
                <w:position w:val="-1"/>
                <w:sz w:val="14"/>
                <w:szCs w:val="14"/>
              </w:rPr>
              <w:t xml:space="preserve"> </w:t>
            </w:r>
            <w:r w:rsidRPr="003573F7">
              <w:rPr>
                <w:rFonts w:eastAsia="Arial" w:cstheme="minorHAnsi"/>
                <w:color w:val="000000" w:themeColor="text1"/>
                <w:position w:val="-1"/>
                <w:sz w:val="14"/>
                <w:szCs w:val="14"/>
              </w:rPr>
              <w:t>state or federal exchange with no subsidy or coverage purchased through a non-group plan.</w:t>
            </w:r>
          </w:p>
        </w:tc>
        <w:tc>
          <w:tcPr>
            <w:tcW w:w="2070" w:type="dxa"/>
          </w:tcPr>
          <w:p w14:paraId="2E6785E3"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4BF38668" w14:textId="54882FFA" w:rsidTr="00832A44">
        <w:tc>
          <w:tcPr>
            <w:tcW w:w="8555" w:type="dxa"/>
          </w:tcPr>
          <w:p w14:paraId="0F55CC3B"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Not Wanting to Participate on Any Health Care Benefits at this Time</w:t>
            </w:r>
          </w:p>
          <w:p w14:paraId="61566F2A" w14:textId="6988B5E5" w:rsidR="0027782D" w:rsidRPr="00D65F4F" w:rsidRDefault="0027782D" w:rsidP="0027782D">
            <w:pPr>
              <w:tabs>
                <w:tab w:val="left" w:pos="284"/>
              </w:tabs>
              <w:spacing w:before="40" w:after="40" w:line="240" w:lineRule="auto"/>
              <w:ind w:left="284"/>
              <w:rPr>
                <w:rFonts w:eastAsia="Arial" w:cstheme="minorHAnsi"/>
                <w:b/>
                <w:bCs/>
                <w:color w:val="000000" w:themeColor="text1"/>
                <w:position w:val="-1"/>
                <w:sz w:val="16"/>
                <w:szCs w:val="16"/>
              </w:rPr>
            </w:pPr>
            <w:r w:rsidRPr="00D65F4F">
              <w:rPr>
                <w:rFonts w:eastAsia="Arial" w:cstheme="minorHAnsi"/>
                <w:color w:val="000000" w:themeColor="text1"/>
                <w:sz w:val="16"/>
                <w:szCs w:val="16"/>
              </w:rPr>
              <w:t>Please enter the number of eligible employees declining health insurance entirely.</w:t>
            </w:r>
          </w:p>
        </w:tc>
        <w:tc>
          <w:tcPr>
            <w:tcW w:w="2070" w:type="dxa"/>
          </w:tcPr>
          <w:p w14:paraId="07A573D9" w14:textId="53575255"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0DA67044" w14:textId="715A0021" w:rsidTr="00832A44">
        <w:tc>
          <w:tcPr>
            <w:tcW w:w="8555" w:type="dxa"/>
          </w:tcPr>
          <w:p w14:paraId="783E6B47" w14:textId="77777777" w:rsidR="0027782D" w:rsidRPr="00D65F4F" w:rsidRDefault="0027782D" w:rsidP="0027782D">
            <w:pPr>
              <w:pStyle w:val="ListParagraph"/>
              <w:numPr>
                <w:ilvl w:val="0"/>
                <w:numId w:val="4"/>
              </w:numPr>
              <w:tabs>
                <w:tab w:val="left" w:pos="284"/>
              </w:tabs>
              <w:spacing w:before="40" w:after="40" w:line="240" w:lineRule="auto"/>
              <w:ind w:left="284" w:hanging="28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Do</w:t>
            </w:r>
            <w:r w:rsidRPr="00D65F4F">
              <w:rPr>
                <w:rFonts w:eastAsia="Arial" w:cstheme="minorHAnsi"/>
                <w:b/>
                <w:bCs/>
                <w:color w:val="000000" w:themeColor="text1"/>
                <w:position w:val="-1"/>
                <w:sz w:val="16"/>
                <w:szCs w:val="16"/>
              </w:rPr>
              <w:t>es your company have any physical office locations outside the state in which this HPHC policy is underwritten?</w:t>
            </w:r>
          </w:p>
        </w:tc>
        <w:tc>
          <w:tcPr>
            <w:tcW w:w="2070" w:type="dxa"/>
          </w:tcPr>
          <w:p w14:paraId="24C3E9F3" w14:textId="124C5583"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1593D7D7" w14:textId="0AF2E1C7" w:rsidTr="00832A44">
        <w:tc>
          <w:tcPr>
            <w:tcW w:w="8555" w:type="dxa"/>
          </w:tcPr>
          <w:p w14:paraId="52B219C7"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If yes, please list street address, city, state and zip code for all locations</w:t>
            </w:r>
          </w:p>
        </w:tc>
        <w:tc>
          <w:tcPr>
            <w:tcW w:w="2070" w:type="dxa"/>
          </w:tcPr>
          <w:p w14:paraId="22CC423F"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62CCC082" w14:textId="459D4007" w:rsidTr="00832A44">
        <w:tc>
          <w:tcPr>
            <w:tcW w:w="8555" w:type="dxa"/>
          </w:tcPr>
          <w:p w14:paraId="1DBC7B23"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D</w:t>
            </w:r>
            <w:r w:rsidRPr="00D65F4F">
              <w:rPr>
                <w:rFonts w:eastAsia="Arial" w:cstheme="minorHAnsi"/>
                <w:b/>
                <w:bCs/>
                <w:color w:val="000000" w:themeColor="text1"/>
                <w:position w:val="-1"/>
                <w:sz w:val="16"/>
                <w:szCs w:val="16"/>
              </w:rPr>
              <w:t>o you have a satellite location in Vermont?</w:t>
            </w:r>
          </w:p>
        </w:tc>
        <w:tc>
          <w:tcPr>
            <w:tcW w:w="2070" w:type="dxa"/>
          </w:tcPr>
          <w:p w14:paraId="3CAE30F3" w14:textId="157950D1"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r w:rsidR="00D65F4F" w:rsidRPr="00D65F4F" w14:paraId="477E46F1" w14:textId="1F5EB81C" w:rsidTr="00832A44">
        <w:tc>
          <w:tcPr>
            <w:tcW w:w="8555" w:type="dxa"/>
          </w:tcPr>
          <w:p w14:paraId="2C189E51" w14:textId="77777777" w:rsidR="0027782D" w:rsidRPr="00D65F4F" w:rsidRDefault="0027782D" w:rsidP="0027782D">
            <w:pPr>
              <w:pStyle w:val="ListParagraph"/>
              <w:numPr>
                <w:ilvl w:val="0"/>
                <w:numId w:val="4"/>
              </w:numPr>
              <w:tabs>
                <w:tab w:val="left" w:pos="284"/>
              </w:tabs>
              <w:spacing w:before="40" w:after="4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Provide the number of subscribers who live in Vermont that work in the Vermont location</w:t>
            </w:r>
          </w:p>
        </w:tc>
        <w:tc>
          <w:tcPr>
            <w:tcW w:w="2070" w:type="dxa"/>
          </w:tcPr>
          <w:p w14:paraId="0FC9BD34" w14:textId="77777777" w:rsidR="0027782D" w:rsidRPr="00D65F4F" w:rsidRDefault="0027782D" w:rsidP="0027782D">
            <w:pPr>
              <w:tabs>
                <w:tab w:val="left" w:pos="284"/>
              </w:tabs>
              <w:spacing w:after="0" w:line="240" w:lineRule="auto"/>
              <w:rPr>
                <w:rFonts w:eastAsia="Arial" w:cstheme="minorHAnsi"/>
                <w:b/>
                <w:bCs/>
                <w:color w:val="000000" w:themeColor="text1"/>
                <w:position w:val="-1"/>
                <w:sz w:val="16"/>
                <w:szCs w:val="16"/>
              </w:rPr>
            </w:pPr>
          </w:p>
        </w:tc>
      </w:tr>
    </w:tbl>
    <w:p w14:paraId="0D17AB1D" w14:textId="00F3CDFA" w:rsidR="00B769C9" w:rsidRPr="0027782D" w:rsidRDefault="00B769C9" w:rsidP="00641790">
      <w:pPr>
        <w:spacing w:after="0" w:line="240" w:lineRule="auto"/>
        <w:ind w:left="140" w:right="-20"/>
        <w:rPr>
          <w:rFonts w:eastAsia="Arial" w:cstheme="minorHAnsi"/>
          <w:sz w:val="16"/>
          <w:szCs w:val="16"/>
        </w:rPr>
      </w:pPr>
      <w:r w:rsidRPr="0027782D">
        <w:rPr>
          <w:rFonts w:eastAsia="Arial" w:cstheme="minorHAnsi"/>
          <w:b/>
          <w:bCs/>
          <w:position w:val="-1"/>
          <w:sz w:val="16"/>
          <w:szCs w:val="16"/>
        </w:rPr>
        <w:t>HPHC Underwriting Policies</w:t>
      </w:r>
    </w:p>
    <w:p w14:paraId="600C1C8C" w14:textId="77777777" w:rsidR="00B769C9" w:rsidRPr="0027782D" w:rsidRDefault="00B769C9" w:rsidP="00641790">
      <w:pPr>
        <w:spacing w:after="0" w:line="240" w:lineRule="auto"/>
        <w:ind w:left="140" w:right="-20"/>
        <w:rPr>
          <w:rFonts w:eastAsia="Arial" w:cstheme="minorHAnsi"/>
          <w:sz w:val="14"/>
          <w:szCs w:val="14"/>
        </w:rPr>
      </w:pPr>
      <w:r w:rsidRPr="0027782D">
        <w:rPr>
          <w:rFonts w:eastAsia="Arial" w:cstheme="minorHAnsi"/>
          <w:sz w:val="14"/>
          <w:szCs w:val="14"/>
        </w:rPr>
        <w:t>I agree to and understand that:</w:t>
      </w:r>
    </w:p>
    <w:p w14:paraId="4BB01CB9"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Coverage is available on a guaranteed issue and guaranteed renewable basis, subject to satisfaction of HPHC Underwriting Guidelines;</w:t>
      </w:r>
    </w:p>
    <w:p w14:paraId="3E4AB455"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All HPHC rate quotes are subject to a review of final enrollment;</w:t>
      </w:r>
    </w:p>
    <w:p w14:paraId="52F4F386"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HPHC reserves the right to audit to ensure adherence to underwriting guidelines and to re-rate based on audit findings;</w:t>
      </w:r>
    </w:p>
    <w:p w14:paraId="1A2F42EF"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Coverage may be declined or modified if complete information is not received, and may be modified or declined upon receipt of complete information; and</w:t>
      </w:r>
    </w:p>
    <w:p w14:paraId="222789D7"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Employer will meet HPHC eligibility/participation requirements, which will be reviewed on an annual or an as needed basis.</w:t>
      </w:r>
    </w:p>
    <w:p w14:paraId="61DFCDBA" w14:textId="77777777" w:rsidR="00B769C9" w:rsidRPr="0027782D" w:rsidRDefault="00B769C9" w:rsidP="0027782D">
      <w:pPr>
        <w:spacing w:after="0" w:line="240" w:lineRule="auto"/>
        <w:ind w:left="270" w:right="-630" w:hanging="130"/>
        <w:rPr>
          <w:rFonts w:eastAsia="Arial" w:cstheme="minorHAnsi"/>
          <w:sz w:val="14"/>
          <w:szCs w:val="14"/>
        </w:rPr>
      </w:pPr>
      <w:r w:rsidRPr="0027782D">
        <w:rPr>
          <w:rFonts w:eastAsia="Arial" w:cstheme="minorHAnsi"/>
          <w:sz w:val="14"/>
          <w:szCs w:val="14"/>
        </w:rPr>
        <w:t>- Employers that do not meet the participation requirements may reapply for group coverage during the annual special open enrollment (November 15 - December 15) for an effective date of January 1. Participation rules will not be a factor in eligibility for group coverage during this special open enrollment period.</w:t>
      </w:r>
    </w:p>
    <w:p w14:paraId="61E4437E" w14:textId="77777777" w:rsidR="00B769C9" w:rsidRPr="0027782D" w:rsidRDefault="00B769C9" w:rsidP="00B769C9">
      <w:pPr>
        <w:spacing w:before="3" w:after="0" w:line="100" w:lineRule="exact"/>
        <w:rPr>
          <w:rFonts w:cstheme="minorHAnsi"/>
          <w:sz w:val="10"/>
          <w:szCs w:val="10"/>
        </w:rPr>
      </w:pPr>
    </w:p>
    <w:p w14:paraId="0CFE1A55" w14:textId="170C773F" w:rsidR="00B769C9" w:rsidRPr="0027782D" w:rsidRDefault="0027782D" w:rsidP="0027782D">
      <w:pPr>
        <w:spacing w:after="0" w:line="135" w:lineRule="exact"/>
        <w:ind w:left="90" w:right="-20"/>
        <w:rPr>
          <w:rFonts w:eastAsia="Arial" w:cstheme="minorHAnsi"/>
          <w:sz w:val="16"/>
          <w:szCs w:val="16"/>
        </w:rPr>
      </w:pPr>
      <w:sdt>
        <w:sdtPr>
          <w:rPr>
            <w:rFonts w:eastAsia="Arial" w:cstheme="minorHAnsi"/>
            <w:b/>
            <w:bCs/>
            <w:position w:val="-1"/>
            <w:sz w:val="16"/>
            <w:szCs w:val="16"/>
          </w:rPr>
          <w:id w:val="-1634783801"/>
          <w14:checkbox>
            <w14:checked w14:val="0"/>
            <w14:checkedState w14:val="2612" w14:font="MS Gothic"/>
            <w14:uncheckedState w14:val="2610" w14:font="MS Gothic"/>
          </w14:checkbox>
        </w:sdtPr>
        <w:sdtContent>
          <w:r>
            <w:rPr>
              <w:rFonts w:ascii="MS Gothic" w:eastAsia="MS Gothic" w:hAnsi="MS Gothic" w:cstheme="minorHAnsi" w:hint="eastAsia"/>
              <w:b/>
              <w:bCs/>
              <w:position w:val="-1"/>
              <w:sz w:val="16"/>
              <w:szCs w:val="16"/>
            </w:rPr>
            <w:t>☐</w:t>
          </w:r>
        </w:sdtContent>
      </w:sdt>
      <w:r w:rsidRPr="0027782D">
        <w:rPr>
          <w:rFonts w:eastAsia="Arial" w:cstheme="minorHAnsi"/>
          <w:sz w:val="16"/>
          <w:szCs w:val="16"/>
        </w:rPr>
        <w:t xml:space="preserve"> </w:t>
      </w:r>
      <w:r w:rsidR="00B769C9" w:rsidRPr="0027782D">
        <w:rPr>
          <w:rFonts w:eastAsia="Arial" w:cstheme="minorHAnsi"/>
          <w:sz w:val="16"/>
          <w:szCs w:val="16"/>
        </w:rPr>
        <w:t>I certify that all employer information and employer data reported on this renewal form is accurately represented.</w:t>
      </w:r>
    </w:p>
    <w:p w14:paraId="6F86ADE1" w14:textId="77777777" w:rsidR="00B769C9" w:rsidRDefault="00B769C9" w:rsidP="00B769C9">
      <w:pPr>
        <w:spacing w:before="16" w:after="0" w:line="240" w:lineRule="exact"/>
        <w:rPr>
          <w:sz w:val="24"/>
          <w:szCs w:val="24"/>
        </w:rPr>
      </w:pPr>
    </w:p>
    <w:p w14:paraId="1CC9858E" w14:textId="5527CBB0" w:rsidR="00B769C9" w:rsidRDefault="00B769C9" w:rsidP="00B769C9">
      <w:pPr>
        <w:tabs>
          <w:tab w:val="left" w:pos="5280"/>
          <w:tab w:val="left" w:pos="7860"/>
        </w:tabs>
        <w:spacing w:before="47" w:after="0" w:line="113" w:lineRule="exact"/>
        <w:ind w:left="140" w:right="-20"/>
        <w:rPr>
          <w:rFonts w:ascii="Arial" w:eastAsia="Arial" w:hAnsi="Arial" w:cs="Arial"/>
          <w:sz w:val="10"/>
          <w:szCs w:val="10"/>
        </w:rPr>
      </w:pPr>
      <w:r>
        <w:rPr>
          <w:noProof/>
        </w:rPr>
        <mc:AlternateContent>
          <mc:Choice Requires="wpg">
            <w:drawing>
              <wp:anchor distT="0" distB="0" distL="114300" distR="114300" simplePos="0" relativeHeight="251683840" behindDoc="1" locked="0" layoutInCell="1" allowOverlap="1" wp14:anchorId="332A4AD6" wp14:editId="25AC117E">
                <wp:simplePos x="0" y="0"/>
                <wp:positionH relativeFrom="page">
                  <wp:posOffset>507365</wp:posOffset>
                </wp:positionH>
                <wp:positionV relativeFrom="paragraph">
                  <wp:posOffset>-152400</wp:posOffset>
                </wp:positionV>
                <wp:extent cx="6541770" cy="153670"/>
                <wp:effectExtent l="12065" t="9525" r="889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53670"/>
                          <a:chOff x="799" y="-240"/>
                          <a:chExt cx="10302" cy="242"/>
                        </a:xfrm>
                      </wpg:grpSpPr>
                      <wpg:grpSp>
                        <wpg:cNvPr id="7" name="Group 76"/>
                        <wpg:cNvGrpSpPr>
                          <a:grpSpLocks/>
                        </wpg:cNvGrpSpPr>
                        <wpg:grpSpPr bwMode="auto">
                          <a:xfrm>
                            <a:off x="800" y="-239"/>
                            <a:ext cx="5150" cy="240"/>
                            <a:chOff x="800" y="-239"/>
                            <a:chExt cx="5150" cy="240"/>
                          </a:xfrm>
                        </wpg:grpSpPr>
                        <wps:wsp>
                          <wps:cNvPr id="8" name="Freeform 77"/>
                          <wps:cNvSpPr>
                            <a:spLocks/>
                          </wps:cNvSpPr>
                          <wps:spPr bwMode="auto">
                            <a:xfrm>
                              <a:off x="800" y="-239"/>
                              <a:ext cx="5150" cy="240"/>
                            </a:xfrm>
                            <a:custGeom>
                              <a:avLst/>
                              <a:gdLst>
                                <a:gd name="T0" fmla="+- 0 800 800"/>
                                <a:gd name="T1" fmla="*/ T0 w 5150"/>
                                <a:gd name="T2" fmla="+- 0 1 -239"/>
                                <a:gd name="T3" fmla="*/ 1 h 240"/>
                                <a:gd name="T4" fmla="+- 0 5950 800"/>
                                <a:gd name="T5" fmla="*/ T4 w 5150"/>
                                <a:gd name="T6" fmla="+- 0 1 -239"/>
                                <a:gd name="T7" fmla="*/ 1 h 240"/>
                                <a:gd name="T8" fmla="+- 0 5950 800"/>
                                <a:gd name="T9" fmla="*/ T8 w 5150"/>
                                <a:gd name="T10" fmla="+- 0 -239 -239"/>
                                <a:gd name="T11" fmla="*/ -239 h 240"/>
                                <a:gd name="T12" fmla="+- 0 800 800"/>
                                <a:gd name="T13" fmla="*/ T12 w 5150"/>
                                <a:gd name="T14" fmla="+- 0 -239 -239"/>
                                <a:gd name="T15" fmla="*/ -239 h 240"/>
                                <a:gd name="T16" fmla="+- 0 800 800"/>
                                <a:gd name="T17" fmla="*/ T16 w 5150"/>
                                <a:gd name="T18" fmla="+- 0 1 -239"/>
                                <a:gd name="T19" fmla="*/ 1 h 240"/>
                              </a:gdLst>
                              <a:ahLst/>
                              <a:cxnLst>
                                <a:cxn ang="0">
                                  <a:pos x="T1" y="T3"/>
                                </a:cxn>
                                <a:cxn ang="0">
                                  <a:pos x="T5" y="T7"/>
                                </a:cxn>
                                <a:cxn ang="0">
                                  <a:pos x="T9" y="T11"/>
                                </a:cxn>
                                <a:cxn ang="0">
                                  <a:pos x="T13" y="T15"/>
                                </a:cxn>
                                <a:cxn ang="0">
                                  <a:pos x="T17" y="T19"/>
                                </a:cxn>
                              </a:cxnLst>
                              <a:rect l="0" t="0" r="r" b="b"/>
                              <a:pathLst>
                                <a:path w="5150" h="240">
                                  <a:moveTo>
                                    <a:pt x="0" y="240"/>
                                  </a:moveTo>
                                  <a:lnTo>
                                    <a:pt x="5150" y="240"/>
                                  </a:lnTo>
                                  <a:lnTo>
                                    <a:pt x="5150"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8"/>
                        <wpg:cNvGrpSpPr>
                          <a:grpSpLocks/>
                        </wpg:cNvGrpSpPr>
                        <wpg:grpSpPr bwMode="auto">
                          <a:xfrm>
                            <a:off x="5950" y="-239"/>
                            <a:ext cx="2575" cy="240"/>
                            <a:chOff x="5950" y="-239"/>
                            <a:chExt cx="2575" cy="240"/>
                          </a:xfrm>
                        </wpg:grpSpPr>
                        <wps:wsp>
                          <wps:cNvPr id="10" name="Freeform 79"/>
                          <wps:cNvSpPr>
                            <a:spLocks/>
                          </wps:cNvSpPr>
                          <wps:spPr bwMode="auto">
                            <a:xfrm>
                              <a:off x="5950" y="-239"/>
                              <a:ext cx="2575" cy="240"/>
                            </a:xfrm>
                            <a:custGeom>
                              <a:avLst/>
                              <a:gdLst>
                                <a:gd name="T0" fmla="+- 0 5950 5950"/>
                                <a:gd name="T1" fmla="*/ T0 w 2575"/>
                                <a:gd name="T2" fmla="+- 0 1 -239"/>
                                <a:gd name="T3" fmla="*/ 1 h 240"/>
                                <a:gd name="T4" fmla="+- 0 8525 5950"/>
                                <a:gd name="T5" fmla="*/ T4 w 2575"/>
                                <a:gd name="T6" fmla="+- 0 1 -239"/>
                                <a:gd name="T7" fmla="*/ 1 h 240"/>
                                <a:gd name="T8" fmla="+- 0 8525 5950"/>
                                <a:gd name="T9" fmla="*/ T8 w 2575"/>
                                <a:gd name="T10" fmla="+- 0 -239 -239"/>
                                <a:gd name="T11" fmla="*/ -239 h 240"/>
                                <a:gd name="T12" fmla="+- 0 5950 5950"/>
                                <a:gd name="T13" fmla="*/ T12 w 2575"/>
                                <a:gd name="T14" fmla="+- 0 -239 -239"/>
                                <a:gd name="T15" fmla="*/ -239 h 240"/>
                                <a:gd name="T16" fmla="+- 0 5950 5950"/>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0"/>
                        <wpg:cNvGrpSpPr>
                          <a:grpSpLocks/>
                        </wpg:cNvGrpSpPr>
                        <wpg:grpSpPr bwMode="auto">
                          <a:xfrm>
                            <a:off x="8525" y="-239"/>
                            <a:ext cx="2575" cy="240"/>
                            <a:chOff x="8525" y="-239"/>
                            <a:chExt cx="2575" cy="240"/>
                          </a:xfrm>
                        </wpg:grpSpPr>
                        <wps:wsp>
                          <wps:cNvPr id="12" name="Freeform 81"/>
                          <wps:cNvSpPr>
                            <a:spLocks/>
                          </wps:cNvSpPr>
                          <wps:spPr bwMode="auto">
                            <a:xfrm>
                              <a:off x="8525" y="-239"/>
                              <a:ext cx="2575" cy="240"/>
                            </a:xfrm>
                            <a:custGeom>
                              <a:avLst/>
                              <a:gdLst>
                                <a:gd name="T0" fmla="+- 0 8525 8525"/>
                                <a:gd name="T1" fmla="*/ T0 w 2575"/>
                                <a:gd name="T2" fmla="+- 0 1 -239"/>
                                <a:gd name="T3" fmla="*/ 1 h 240"/>
                                <a:gd name="T4" fmla="+- 0 11100 8525"/>
                                <a:gd name="T5" fmla="*/ T4 w 2575"/>
                                <a:gd name="T6" fmla="+- 0 1 -239"/>
                                <a:gd name="T7" fmla="*/ 1 h 240"/>
                                <a:gd name="T8" fmla="+- 0 11100 8525"/>
                                <a:gd name="T9" fmla="*/ T8 w 2575"/>
                                <a:gd name="T10" fmla="+- 0 -239 -239"/>
                                <a:gd name="T11" fmla="*/ -239 h 240"/>
                                <a:gd name="T12" fmla="+- 0 8525 8525"/>
                                <a:gd name="T13" fmla="*/ T12 w 2575"/>
                                <a:gd name="T14" fmla="+- 0 -239 -239"/>
                                <a:gd name="T15" fmla="*/ -239 h 240"/>
                                <a:gd name="T16" fmla="+- 0 8525 8525"/>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DB94C" id="Group 6" o:spid="_x0000_s1026" style="position:absolute;margin-left:39.95pt;margin-top:-12pt;width:515.1pt;height:12.1pt;z-index:-251632640;mso-position-horizontal-relative:page" coordorigin="799,-240" coordsize="103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cngUAAHEfAAAOAAAAZHJzL2Uyb0RvYy54bWzsWW1v4zYM/j5g/0Hwxw1pIsfOG5oeDk1b&#10;DLhtB1z2AxTbiY05lie5Tbth/30kZTtyYrdd194VWAo0kSuKIh9S5FP5/MP9NmV3kdKJzOYOPxs4&#10;LMoCGSbZZu78trzuTRymC5GFIpVZNHceIu18uPj+u/NdPotcGcs0jBQDJZme7fK5ExdFPuv3dRBH&#10;W6HPZB5lMLmWaisKeFSbfqjEDrRv0747GIz6O6nCXMkg0hr+ujCTzgXpX6+joPh1vdZRwdK5A7YV&#10;9Knoc4Wf/YtzMdsokcdJUJohXmDFViQZbFqrWohCsFuVHKnaJoGSWq6Ls0Bu+3K9ToKIfABv+ODA&#10;mxslb3PyZTPbbfIaJoD2AKcXqw1+ufusWBLOnZHDMrGFENGubITQ7PLNDCRuVP4l/6yMfzD8JIPf&#10;NUz3D+fxeWOE2Wr3swxBnbgtJEFzv1ZbVAFOs3uKwEMdgei+YAH8ceR7fDyGQAUwx/3hCMYUoiCG&#10;OOKy8XTqMJjsuV49dVWu5oPhwDVrXc/FhX0xM9uSqaVpxi96qF0sQRg3QRi/OQqTAThL7gynxtMK&#10;Cp/7JQ6WpyUIx6uCuALhaF0nBnDi9D6p9H9Lqi+xyCPKVY0pU+IJp98k1bWKIjzFbDw2iUVSVVZp&#10;O6WsmV2uZxoy78lkOgakE8YaDjELbnVxE0nKSnH3SReUapsQRpTrYWn8EgKx3qZQGH7ssQGDzfDX&#10;hGtTC/FK6Ic+Ww7YjlEkSpWVJkhPSxNnPbeK+17RsJIBRZzFrI7/XsSrRMggf+q3WuRXUmiR12ER&#10;nPsnLYJjYWS6LYJIW2q6LIKzWytaTjos4k24EaJWnLiNOEm1YsWbmHdFz0Z9yd0u25rId9tmY/+I&#10;bU30u2yz8V/yUZdtzRi0Jxe3Q2BlFxyLOvFFXJ2F4D4rDwOMmMCmPqBinkuN1XgJIYDqtRyWxRak&#10;8OR0CAMmKEwVAPZ7XNiU+SUE2dTxx6U5hA91c/954oAoiVPRrWwx36XDCrjDIWtQDgPWsDInPxcF&#10;4oT+4pDt5o6pvfHcwSOLE1t5Fy0liRT7plceaNhuP59mtpxRBBbuRSuB6jsnhbUglSPQWE1X30bM&#10;NJnnyBxvGKRSRyYG6Cc11dp3hMyqopm8TtKUal6aISLchQ6O/muZJiFO0oParC5Txe4E0jL6KcPW&#10;EAP6k4WkLI5EeFWOC5GkZkzuoj4o9mUksOwT7/prOpheTa4mXs9zR1c9b7BY9D5eX3q90TUf+4vh&#10;4vJywf9G07g3i5MwjDK0ruKA3HteOyzZqGFvNQtseKFtZ6/p59jZftMMAhl8qb7JO+Awph0ia9Gz&#10;lQwfoDUqaUgtkHAYxFL96bAdENq5o/+4FSpyWPpTBs19yj1ISlbQg+ePXXhQ9szKnhFZAKrmTuHA&#10;qcfhZWFY822ukk0MO3EKayY/Ar9bJ9g6yT5jVfkA/IJGJSt8hHjBabfZ53iCEB3SS6TXr0U/sUNR&#10;DcDibA50RRlcfwyVChloeRggxyv62bJsT72OFkKCttPPr0C9sIseci9yFHMHGNqrca8WSDqRrAFp&#10;lo1/Qb6IWdCWVBj2lMgmA0S/KBoHQk0q0N4hbSJgNUjsjxWLa5KAie/6rM0kmwMQ/2ozqckA2k2y&#10;+3+HSc3e32mS3f2JgLWZ9LYErDuCNvKGgrVa10T/lSlYt3V2EAwJa7WuGYj2eJ5IGHHHtyFhFBX2&#10;CiTMKNq3AaIbhqU12VUt+ByC9RyZEwnD+0CgRCcS9jVJGP5DbbOwCeXqW7Iw7FMvYGEty94rCwPG&#10;ccDCJvQf7WuzsBZI3pCFEb+gLQ8I1rdjYZxzvJfDhDqw6dvRsG6b3gEP647he+Bh3dadeNhTV2fv&#10;4zLsxMNOl2GP3/z9zy/D6J0kvNelS77yHTS+OLaf6fps/6b84h8AAAD//wMAUEsDBBQABgAIAAAA&#10;IQDnfZj23wAAAAgBAAAPAAAAZHJzL2Rvd25yZXYueG1sTI/LasMwEEX3hf6DmEJ3iSz3GddyCKHt&#10;KhSaFEp3E2tim1gjYym28/dVVu1ymMO95+bLybZioN43jjWoeQKCuHSm4UrD1+5t9gzCB2SDrWPS&#10;cCYPy+L6KsfMuJE/adiGSsQQ9hlqqEPoMil9WZNFP3cdcfwdXG8xxLOvpOlxjOG2lWmSPEqLDceG&#10;Gjta11Qetyer4X3EcXWnXofN8bA+/+wePr43irS+vZlWLyACTeEPhot+VIciOu3diY0XrYanxSKS&#10;Gmbpfdx0AZRKFIi9hhRkkcv/A4pfAAAA//8DAFBLAQItABQABgAIAAAAIQC2gziS/gAAAOEBAAAT&#10;AAAAAAAAAAAAAAAAAAAAAABbQ29udGVudF9UeXBlc10ueG1sUEsBAi0AFAAGAAgAAAAhADj9If/W&#10;AAAAlAEAAAsAAAAAAAAAAAAAAAAALwEAAF9yZWxzLy5yZWxzUEsBAi0AFAAGAAgAAAAhABizxlye&#10;BQAAcR8AAA4AAAAAAAAAAAAAAAAALgIAAGRycy9lMm9Eb2MueG1sUEsBAi0AFAAGAAgAAAAhAOd9&#10;mPbfAAAACAEAAA8AAAAAAAAAAAAAAAAA+AcAAGRycy9kb3ducmV2LnhtbFBLBQYAAAAABAAEAPMA&#10;AAAECQAAAAA=&#10;">
                <v:group id="Group 76" o:spid="_x0000_s1027" style="position:absolute;left:800;top:-239;width:5150;height:240" coordorigin="800,-239"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7" o:spid="_x0000_s1028" style="position:absolute;left:800;top:-239;width:5150;height:240;visibility:visible;mso-wrap-style:square;v-text-anchor:top"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4GwQAAANoAAAAPAAAAZHJzL2Rvd25yZXYueG1sRE/LasJA&#10;FN0X/IfhCt0UnSSLUqKjiG1ACtL6WLi8ZK7JYOZOyIxJ/HtnUejycN7L9Wgb0VPnjWMF6TwBQVw6&#10;bbhScD4Vsw8QPiBrbByTggd5WK8mL0vMtRv4QP0xVCKGsM9RQR1Cm0vpy5os+rlriSN3dZ3FEGFX&#10;Sd3hEMNtI7MkeZcWDceGGlva1lTejner4Mv8ft5+fPpmvvt9Uhwe2cWerVKv03GzABFoDP/iP/dO&#10;K4hb45V4A+TqCQAA//8DAFBLAQItABQABgAIAAAAIQDb4fbL7gAAAIUBAAATAAAAAAAAAAAAAAAA&#10;AAAAAABbQ29udGVudF9UeXBlc10ueG1sUEsBAi0AFAAGAAgAAAAhAFr0LFu/AAAAFQEAAAsAAAAA&#10;AAAAAAAAAAAAHwEAAF9yZWxzLy5yZWxzUEsBAi0AFAAGAAgAAAAhACNdrgbBAAAA2gAAAA8AAAAA&#10;AAAAAAAAAAAABwIAAGRycy9kb3ducmV2LnhtbFBLBQYAAAAAAwADALcAAAD1AgAAAAA=&#10;" path="m,240r5150,l5150,,,,,240xe" filled="f" strokeweight=".1pt">
                    <v:path arrowok="t" o:connecttype="custom" o:connectlocs="0,1;5150,1;5150,-239;0,-239;0,1" o:connectangles="0,0,0,0,0"/>
                  </v:shape>
                </v:group>
                <v:group id="Group 78" o:spid="_x0000_s1029" style="position:absolute;left:5950;top:-239;width:2575;height:240" coordorigin="5950,-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9" o:spid="_x0000_s1030" style="position:absolute;left:5950;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BoxAAAANsAAAAPAAAAZHJzL2Rvd25yZXYueG1sRI9Pa8JA&#10;EMXvQr/DMoXedKOitKmb0EqVggdpqvchO/lDs7Mhu9X023cOgrcZ3pv3frPJR9epCw2h9WxgPktA&#10;EZfetlwbOH3vps+gQkS22HkmA38UIM8eJhtMrb/yF12KWCsJ4ZCigSbGPtU6lA05DDPfE4tW+cFh&#10;lHWotR3wKuGu04skWWuHLUtDgz1tGyp/il9nQOvuZX44L9tjtdotffWe7EP1YczT4/j2CirSGO/m&#10;2/WnFXyhl19kAJ39AwAA//8DAFBLAQItABQABgAIAAAAIQDb4fbL7gAAAIUBAAATAAAAAAAAAAAA&#10;AAAAAAAAAABbQ29udGVudF9UeXBlc10ueG1sUEsBAi0AFAAGAAgAAAAhAFr0LFu/AAAAFQEAAAsA&#10;AAAAAAAAAAAAAAAAHwEAAF9yZWxzLy5yZWxzUEsBAi0AFAAGAAgAAAAhACbocGjEAAAA2wAAAA8A&#10;AAAAAAAAAAAAAAAABwIAAGRycy9kb3ducmV2LnhtbFBLBQYAAAAAAwADALcAAAD4AgAAAAA=&#10;" path="m,240r2575,l2575,,,,,240xe" filled="f" strokeweight=".1pt">
                    <v:path arrowok="t" o:connecttype="custom" o:connectlocs="0,1;2575,1;2575,-239;0,-239;0,1" o:connectangles="0,0,0,0,0"/>
                  </v:shape>
                </v:group>
                <v:group id="Group 80" o:spid="_x0000_s1031" style="position:absolute;left:8525;top:-239;width:2575;height:240" coordorigin="8525,-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1" o:spid="_x0000_s1032" style="position:absolute;left:8525;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uEwAAAANsAAAAPAAAAZHJzL2Rvd25yZXYueG1sRE9Li8Iw&#10;EL4L/ocwgrc1VXFxa1NRUVnwILq796GZPrCZlCZq/fdmQfA2H99zkmVnanGj1lWWFYxHEQjizOqK&#10;CwW/P7uPOQjnkTXWlknBgxws034vwVjbO5/odvaFCCHsYlRQet/EUrqsJINuZBviwOW2NegDbAup&#10;W7yHcFPLSRR9SoMVh4YSG9qUlF3OV6NAyvprfPibVsd8tpvafB3tXb5VajjoVgsQnjr/Fr/c3zrM&#10;n8D/L+EAmT4BAAD//wMAUEsBAi0AFAAGAAgAAAAhANvh9svuAAAAhQEAABMAAAAAAAAAAAAAAAAA&#10;AAAAAFtDb250ZW50X1R5cGVzXS54bWxQSwECLQAUAAYACAAAACEAWvQsW78AAAAVAQAACwAAAAAA&#10;AAAAAAAAAAAfAQAAX3JlbHMvLnJlbHNQSwECLQAUAAYACAAAACEAuXZLhMAAAADbAAAADwAAAAAA&#10;AAAAAAAAAAAHAgAAZHJzL2Rvd25yZXYueG1sUEsFBgAAAAADAAMAtwAAAPQCAAAAAA==&#10;" path="m,240r2575,l2575,,,,,240xe" filled="f" strokeweight=".1pt">
                    <v:path arrowok="t" o:connecttype="custom" o:connectlocs="0,1;2575,1;2575,-239;0,-239;0,1" o:connectangles="0,0,0,0,0"/>
                  </v:shape>
                </v:group>
                <w10:wrap anchorx="page"/>
              </v:group>
            </w:pict>
          </mc:Fallback>
        </mc:AlternateContent>
      </w:r>
      <w:r>
        <w:rPr>
          <w:rFonts w:ascii="Arial" w:eastAsia="Arial" w:hAnsi="Arial" w:cs="Arial"/>
          <w:sz w:val="10"/>
          <w:szCs w:val="10"/>
        </w:rPr>
        <w:t>Signature, Employer or Authorized Broker/Consultant</w:t>
      </w:r>
      <w:r>
        <w:rPr>
          <w:rFonts w:ascii="Arial" w:eastAsia="Arial" w:hAnsi="Arial" w:cs="Arial"/>
          <w:sz w:val="10"/>
          <w:szCs w:val="10"/>
        </w:rPr>
        <w:tab/>
        <w:t>Title</w:t>
      </w:r>
      <w:r>
        <w:rPr>
          <w:rFonts w:ascii="Arial" w:eastAsia="Arial" w:hAnsi="Arial" w:cs="Arial"/>
          <w:sz w:val="10"/>
          <w:szCs w:val="10"/>
        </w:rPr>
        <w:tab/>
        <w:t>Date</w:t>
      </w:r>
    </w:p>
    <w:p w14:paraId="7A1552F4" w14:textId="77777777" w:rsidR="00B769C9" w:rsidRDefault="00B769C9" w:rsidP="00B769C9">
      <w:pPr>
        <w:spacing w:before="4" w:after="0" w:line="180" w:lineRule="exact"/>
        <w:rPr>
          <w:sz w:val="18"/>
          <w:szCs w:val="18"/>
        </w:rPr>
      </w:pPr>
      <w:bookmarkStart w:id="0" w:name="_GoBack"/>
      <w:bookmarkEnd w:id="0"/>
    </w:p>
    <w:sectPr w:rsidR="00B769C9" w:rsidSect="00641790">
      <w:headerReference w:type="even" r:id="rId9"/>
      <w:headerReference w:type="default" r:id="rId10"/>
      <w:footerReference w:type="even" r:id="rId11"/>
      <w:footerReference w:type="default" r:id="rId12"/>
      <w:headerReference w:type="first" r:id="rId13"/>
      <w:footerReference w:type="first" r:id="rId14"/>
      <w:pgSz w:w="12240" w:h="15840"/>
      <w:pgMar w:top="1440" w:right="1987"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6206" w14:textId="77777777" w:rsidR="003473DC" w:rsidRDefault="003473DC" w:rsidP="004519AF">
      <w:pPr>
        <w:spacing w:after="0" w:line="240" w:lineRule="auto"/>
      </w:pPr>
      <w:r>
        <w:separator/>
      </w:r>
    </w:p>
  </w:endnote>
  <w:endnote w:type="continuationSeparator" w:id="0">
    <w:p w14:paraId="42579B7D" w14:textId="77777777" w:rsidR="003473DC" w:rsidRDefault="003473DC" w:rsidP="0045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D6AA" w14:textId="77777777" w:rsidR="003573F7" w:rsidRDefault="0035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890" w14:textId="77777777" w:rsidR="003573F7" w:rsidRDefault="00357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BDD5" w14:textId="77777777" w:rsidR="003573F7" w:rsidRDefault="0035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1EC1" w14:textId="77777777" w:rsidR="003473DC" w:rsidRDefault="003473DC" w:rsidP="004519AF">
      <w:pPr>
        <w:spacing w:after="0" w:line="240" w:lineRule="auto"/>
      </w:pPr>
      <w:r>
        <w:separator/>
      </w:r>
    </w:p>
  </w:footnote>
  <w:footnote w:type="continuationSeparator" w:id="0">
    <w:p w14:paraId="6FFE37A0" w14:textId="77777777" w:rsidR="003473DC" w:rsidRDefault="003473DC" w:rsidP="0045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428A" w14:textId="77777777" w:rsidR="003573F7" w:rsidRDefault="0035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B11" w14:textId="1BB51EAB" w:rsidR="004519AF" w:rsidRDefault="004519AF">
    <w:pPr>
      <w:pStyle w:val="Header"/>
    </w:pPr>
    <w:r>
      <w:rPr>
        <w:noProof/>
      </w:rPr>
      <mc:AlternateContent>
        <mc:Choice Requires="wps">
          <w:drawing>
            <wp:anchor distT="0" distB="0" distL="114300" distR="114300" simplePos="0" relativeHeight="251659264" behindDoc="0" locked="0" layoutInCell="0" allowOverlap="1" wp14:anchorId="0E6654A6" wp14:editId="5F3D3AD1">
              <wp:simplePos x="0" y="0"/>
              <wp:positionH relativeFrom="margin">
                <wp:align>center</wp:align>
              </wp:positionH>
              <wp:positionV relativeFrom="bottomMargin">
                <wp:align>top</wp:align>
              </wp:positionV>
              <wp:extent cx="635000" cy="381000"/>
              <wp:effectExtent l="0" t="0" r="0" b="0"/>
              <wp:wrapNone/>
              <wp:docPr id="97"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597D1" w14:textId="3C1DC9C0" w:rsidR="004519AF" w:rsidRDefault="003573F7" w:rsidP="003573F7">
                          <w:pPr>
                            <w:spacing w:after="0" w:line="240" w:lineRule="auto"/>
                          </w:pPr>
                          <w:r w:rsidRPr="003573F7">
                            <w:rPr>
                              <w:color w:val="000000"/>
                              <w:sz w:val="17"/>
                            </w:rPr>
                            <w:t>General Business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6654A6"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OYlgIAAEIFAAAOAAAAZHJzL2Uyb0RvYy54bWysVN9P2zAQfp+0/8Hye0lSQttEpKiAOiFV&#10;A6lFPLuOQ6w5tmWbJmza/76zk5TC9jBNe3HOd5f78X13vrzqGoEOzFiuZIGTsxgjJqkquXwu8ONu&#10;PVlgZB2RJRFKsgK/Mouvlp8/XbY6Z1NVK1EygyCItHmrC1w7p/MosrRmDbFnSjMJxkqZhji4mueo&#10;NKSF6I2IpnE8i1plSm0UZdaC9rY34mWIX1WMuvuqsswhUWCozYXThHPvz2h5SfJnQ3TN6VAG+Ycq&#10;GsIlJD2GuiWOoBfDfwvVcGqUVZU7o6qJVFVxykIP0E0Sf+hmWxPNQi8AjtVHmOz/C0u/Hh4M4mWB&#10;szlGkjTA0e5u97i9TyqlHDMeoVbbHBy3Glxdd606YHrUW1D6xrvKNP4LLSGwA9avR3xZ5xAF5ez8&#10;Io7BQsF0vki8DNGjt5+1se4LUw3yQoEN0BdQJYeNdb3r6OJzSbXmQgQKhURtnyD8cLRAcCG9L9QA&#10;MQapp+ZHlkzT+HqaTdazxXySrtOLSTaPF5M4ya6zWZxm6e36p4+XpHnNy5LJDZdsHJMk/TsahoHt&#10;CQ6D8q5UqwQvfR++Nt/djTDoQGBe94LQbwNCJ17R+3ICgNDd+A1dRp6ynhovuW7fDTzuVfkKNBoF&#10;+AIVVtM1h6QbYt0DMTD7oIR9dvdwVEIBqGqQMKqV+f4nvfcHLMCKUQu7VGAJy46RuJMwqlmSphDU&#10;hUt6MZ/CxZxa9qcW+dLcKGg+CbUF0fs7MYqVUc0TLP3K5wQTkRQyF9iN4o3r9xseDcpWq+AEy6aJ&#10;28itpj70CPWueyJGD9PmAMSvatw5kn8Yut7X/2n16sXB6IWJ9PD2mAIB/gKLGqgYHhX/Epzeg9fb&#10;07f8BQAA//8DAFBLAwQUAAYACAAAACEAC2SBKtgAAAAEAQAADwAAAGRycy9kb3ducmV2LnhtbEyP&#10;QUvDQBCF74L/YRnBm91UoUjMppSCvYgHq9TrJDtNQrKzS3abRn+9Uy96meHxhjffK9azG9REY+w8&#10;G1guMlDEtbcdNwY+3p/vHkHFhGxx8EwGvijCury+KjC3/sxvNO1ToySEY44G2pRCrnWsW3IYFz4Q&#10;i3f0o8Mkcmy0HfEs4W7Q91m20g47lg8tBtq2VPf7kzPwioddmua+3vXhaD9dqLYP3y/G3N7MmydQ&#10;ieb0dwwXfEGHUpgqf2Ib1WBAiqTfefGyTGRlYCVbl4X+D1/+AAAA//8DAFBLAQItABQABgAIAAAA&#10;IQC2gziS/gAAAOEBAAATAAAAAAAAAAAAAAAAAAAAAABbQ29udGVudF9UeXBlc10ueG1sUEsBAi0A&#10;FAAGAAgAAAAhADj9If/WAAAAlAEAAAsAAAAAAAAAAAAAAAAALwEAAF9yZWxzLy5yZWxzUEsBAi0A&#10;FAAGAAgAAAAhACLyc5iWAgAAQgUAAA4AAAAAAAAAAAAAAAAALgIAAGRycy9lMm9Eb2MueG1sUEsB&#10;Ai0AFAAGAAgAAAAhAAtkgSrYAAAABAEAAA8AAAAAAAAAAAAAAAAA8AQAAGRycy9kb3ducmV2Lnht&#10;bFBLBQYAAAAABAAEAPMAAAD1BQAAAAA=&#10;" o:allowincell="f" filled="f" stroked="f" strokeweight=".5pt">
              <v:fill o:detectmouseclick="t"/>
              <v:textbox style="mso-fit-shape-to-text:t">
                <w:txbxContent>
                  <w:p w14:paraId="336597D1" w14:textId="3C1DC9C0" w:rsidR="004519AF" w:rsidRDefault="003573F7" w:rsidP="003573F7">
                    <w:pPr>
                      <w:spacing w:after="0" w:line="240" w:lineRule="auto"/>
                    </w:pPr>
                    <w:r w:rsidRPr="003573F7">
                      <w:rPr>
                        <w:color w:val="000000"/>
                        <w:sz w:val="17"/>
                      </w:rPr>
                      <w:t>General Business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938D" w14:textId="77777777" w:rsidR="003573F7" w:rsidRDefault="0035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335"/>
    <w:multiLevelType w:val="hybridMultilevel"/>
    <w:tmpl w:val="F40632E8"/>
    <w:lvl w:ilvl="0" w:tplc="03D2FEC4">
      <w:start w:val="1"/>
      <w:numFmt w:val="decimal"/>
      <w:lvlText w:val="%1."/>
      <w:lvlJc w:val="left"/>
      <w:pPr>
        <w:ind w:left="310" w:hanging="360"/>
      </w:pPr>
      <w:rPr>
        <w:rFonts w:hint="default"/>
        <w:b/>
      </w:rPr>
    </w:lvl>
    <w:lvl w:ilvl="1" w:tplc="69320088">
      <w:start w:val="1"/>
      <w:numFmt w:val="decimal"/>
      <w:lvlText w:val="(%2)"/>
      <w:lvlJc w:val="left"/>
      <w:pPr>
        <w:ind w:left="1250" w:hanging="36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1D8A5F5C"/>
    <w:multiLevelType w:val="hybridMultilevel"/>
    <w:tmpl w:val="35346AA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4DE"/>
    <w:multiLevelType w:val="hybridMultilevel"/>
    <w:tmpl w:val="DE2E46FE"/>
    <w:lvl w:ilvl="0" w:tplc="C58AC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624F"/>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79"/>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7861"/>
    <w:multiLevelType w:val="hybridMultilevel"/>
    <w:tmpl w:val="2572132E"/>
    <w:lvl w:ilvl="0" w:tplc="03D2FE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093CC6"/>
    <w:multiLevelType w:val="hybridMultilevel"/>
    <w:tmpl w:val="3F7E530E"/>
    <w:lvl w:ilvl="0" w:tplc="03D2FEC4">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CD469D8"/>
    <w:multiLevelType w:val="hybridMultilevel"/>
    <w:tmpl w:val="1DAA49E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D"/>
    <w:rsid w:val="001601BB"/>
    <w:rsid w:val="0027782D"/>
    <w:rsid w:val="003473DC"/>
    <w:rsid w:val="003573F7"/>
    <w:rsid w:val="003D6EED"/>
    <w:rsid w:val="004519AF"/>
    <w:rsid w:val="00641790"/>
    <w:rsid w:val="007A76A5"/>
    <w:rsid w:val="00832A44"/>
    <w:rsid w:val="00B769C9"/>
    <w:rsid w:val="00C646CB"/>
    <w:rsid w:val="00D25720"/>
    <w:rsid w:val="00D65F4F"/>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3E7"/>
  <w15:chartTrackingRefBased/>
  <w15:docId w15:val="{6BA714DE-AFC1-4086-A02E-EB2314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EE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C9"/>
    <w:pPr>
      <w:ind w:left="720"/>
      <w:contextualSpacing/>
    </w:pPr>
  </w:style>
  <w:style w:type="paragraph" w:styleId="Header">
    <w:name w:val="header"/>
    <w:basedOn w:val="Normal"/>
    <w:link w:val="HeaderChar"/>
    <w:uiPriority w:val="99"/>
    <w:unhideWhenUsed/>
    <w:rsid w:val="0045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AF"/>
  </w:style>
  <w:style w:type="paragraph" w:styleId="Footer">
    <w:name w:val="footer"/>
    <w:basedOn w:val="Normal"/>
    <w:link w:val="FooterChar"/>
    <w:uiPriority w:val="99"/>
    <w:unhideWhenUsed/>
    <w:rsid w:val="0045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AF"/>
  </w:style>
  <w:style w:type="table" w:styleId="TableGrid">
    <w:name w:val="Table Grid"/>
    <w:basedOn w:val="TableNormal"/>
    <w:uiPriority w:val="39"/>
    <w:rsid w:val="00D2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rb/20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684</Words>
  <Characters>3540</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Toni</dc:creator>
  <cp:keywords/>
  <dc:description/>
  <cp:lastModifiedBy>Russo, Toni</cp:lastModifiedBy>
  <cp:revision>4</cp:revision>
  <dcterms:created xsi:type="dcterms:W3CDTF">2020-03-26T14:20:00Z</dcterms:created>
  <dcterms:modified xsi:type="dcterms:W3CDTF">2020-03-26T18:20:00Z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882a5e10-de26-4a20-93d6-1cc8895e9eca</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Yes</vt:lpwstr>
  </property>
</Properties>
</file>